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8517A7">
        <w:rPr>
          <w:rFonts w:ascii="BauerBodni BT" w:hAnsi="BauerBodni BT"/>
          <w:b/>
          <w:bCs/>
          <w:i/>
          <w:iCs/>
          <w:sz w:val="28"/>
          <w:szCs w:val="28"/>
        </w:rPr>
        <w:t>August 28, 2017</w:t>
      </w:r>
    </w:p>
    <w:p w:rsidR="00DE24C3" w:rsidRPr="00145C06" w:rsidRDefault="00DE24C3">
      <w:pPr>
        <w:rPr>
          <w:rFonts w:ascii="BauerBodni BT" w:hAnsi="BauerBodni BT"/>
          <w:b/>
          <w:bCs/>
          <w:i/>
          <w:iCs/>
          <w:sz w:val="28"/>
          <w:szCs w:val="28"/>
        </w:rPr>
      </w:pPr>
    </w:p>
    <w:p w:rsidR="00427745" w:rsidRDefault="00427745">
      <w:pPr>
        <w:sectPr w:rsidR="00427745" w:rsidSect="00444ED2">
          <w:pgSz w:w="12240" w:h="15840" w:code="1"/>
          <w:pgMar w:top="720" w:right="720" w:bottom="720" w:left="720" w:header="1440" w:footer="1440" w:gutter="0"/>
          <w:cols w:space="720"/>
          <w:noEndnote/>
          <w:docGrid w:linePitch="78"/>
        </w:sectPr>
      </w:pPr>
    </w:p>
    <w:p w:rsidR="00524620" w:rsidRPr="00DC6B49" w:rsidRDefault="005F387C" w:rsidP="00DC6B49">
      <w:pPr>
        <w:jc w:val="both"/>
        <w:rPr>
          <w:rFonts w:ascii="Trebuchet MS" w:hAnsi="Trebuchet MS"/>
        </w:rPr>
      </w:pPr>
      <w:r w:rsidRPr="005F387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115.1pt;height:108.3pt;z-index:2;mso-position-horizontal:left;mso-position-horizontal-relative:margin;mso-position-vertical:top;mso-position-vertical-relative:margin" o:allowoverlap="f">
            <v:imagedata r:id="rId4" o:title=""/>
            <w10:wrap type="square" anchorx="margin" anchory="margin"/>
          </v:shape>
        </w:pict>
      </w:r>
      <w:r w:rsidRPr="005F387C">
        <w:rPr>
          <w:noProof/>
          <w:lang w:bidi="he-IL"/>
        </w:rPr>
        <w:pict>
          <v:group id="_x0000_s1032" editas="canvas" style="position:absolute;left:0;text-align:left;margin-left:2623.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r w:rsidR="00DC6B49">
        <w:rPr>
          <w:rFonts w:ascii="Trebuchet MS" w:hAnsi="Trebuchet MS"/>
        </w:rPr>
        <w:tab/>
      </w:r>
      <w:r w:rsidR="00DC6B49">
        <w:rPr>
          <w:rFonts w:ascii="Trebuchet MS" w:hAnsi="Trebuchet MS"/>
        </w:rPr>
        <w:tab/>
      </w:r>
      <w:r w:rsidR="00524620">
        <w:rPr>
          <w:rFonts w:ascii="Trebuchet MS" w:hAnsi="Trebuchet MS"/>
          <w:b/>
          <w:bCs/>
          <w:sz w:val="28"/>
          <w:szCs w:val="28"/>
        </w:rPr>
        <w:t>Memory Work</w:t>
      </w:r>
    </w:p>
    <w:p w:rsidR="002336EE" w:rsidRDefault="00552C1F" w:rsidP="00AA3F20">
      <w:pPr>
        <w:jc w:val="both"/>
        <w:rPr>
          <w:rFonts w:ascii="Trebuchet MS" w:hAnsi="Trebuchet MS"/>
          <w:iCs/>
        </w:rPr>
      </w:pPr>
      <w:r>
        <w:rPr>
          <w:rFonts w:ascii="Trebuchet MS" w:hAnsi="Trebuchet MS"/>
          <w:iCs/>
        </w:rPr>
        <w:t xml:space="preserve">The </w:t>
      </w:r>
      <w:r w:rsidR="006B265A">
        <w:rPr>
          <w:rFonts w:ascii="Trebuchet MS" w:hAnsi="Trebuchet MS"/>
          <w:iCs/>
        </w:rPr>
        <w:t xml:space="preserve">year’s memory work schedule is complete. </w:t>
      </w:r>
      <w:r w:rsidR="008517A7">
        <w:rPr>
          <w:rFonts w:ascii="Trebuchet MS" w:hAnsi="Trebuchet MS"/>
          <w:iCs/>
        </w:rPr>
        <w:t>You will</w:t>
      </w:r>
      <w:r w:rsidR="006B265A">
        <w:rPr>
          <w:rFonts w:ascii="Trebuchet MS" w:hAnsi="Trebuchet MS"/>
          <w:iCs/>
        </w:rPr>
        <w:t xml:space="preserve"> </w:t>
      </w:r>
      <w:r>
        <w:rPr>
          <w:rFonts w:ascii="Trebuchet MS" w:hAnsi="Trebuchet MS"/>
          <w:iCs/>
        </w:rPr>
        <w:t>find it posted on the</w:t>
      </w:r>
      <w:r w:rsidR="006B265A">
        <w:rPr>
          <w:rFonts w:ascii="Trebuchet MS" w:hAnsi="Trebuchet MS"/>
          <w:iCs/>
        </w:rPr>
        <w:t xml:space="preserve"> classroom website and </w:t>
      </w:r>
      <w:r>
        <w:rPr>
          <w:rFonts w:ascii="Trebuchet MS" w:hAnsi="Trebuchet MS"/>
          <w:iCs/>
        </w:rPr>
        <w:t xml:space="preserve">see a copy of it </w:t>
      </w:r>
      <w:r w:rsidR="00D368DF">
        <w:rPr>
          <w:rFonts w:ascii="Trebuchet MS" w:hAnsi="Trebuchet MS"/>
          <w:iCs/>
        </w:rPr>
        <w:t xml:space="preserve">in your child’s red “School – Home – School” folder. </w:t>
      </w:r>
      <w:r w:rsidR="006B265A">
        <w:rPr>
          <w:rFonts w:ascii="Trebuchet MS" w:hAnsi="Trebuchet MS"/>
          <w:iCs/>
        </w:rPr>
        <w:t>We</w:t>
      </w:r>
      <w:r w:rsidR="00D368DF">
        <w:rPr>
          <w:rFonts w:ascii="Trebuchet MS" w:hAnsi="Trebuchet MS"/>
          <w:iCs/>
        </w:rPr>
        <w:t xml:space="preserve"> three hole punched it so that </w:t>
      </w:r>
      <w:r w:rsidR="008517A7">
        <w:rPr>
          <w:rFonts w:ascii="Trebuchet MS" w:hAnsi="Trebuchet MS"/>
          <w:iCs/>
        </w:rPr>
        <w:t>it’s</w:t>
      </w:r>
      <w:r w:rsidR="00D368DF">
        <w:rPr>
          <w:rFonts w:ascii="Trebuchet MS" w:hAnsi="Trebuchet MS"/>
          <w:iCs/>
        </w:rPr>
        <w:t xml:space="preserve"> attached in the folder and </w:t>
      </w:r>
      <w:r w:rsidR="008517A7">
        <w:rPr>
          <w:rFonts w:ascii="Trebuchet MS" w:hAnsi="Trebuchet MS"/>
          <w:iCs/>
        </w:rPr>
        <w:t>won’t</w:t>
      </w:r>
      <w:r w:rsidR="00D368DF">
        <w:rPr>
          <w:rFonts w:ascii="Trebuchet MS" w:hAnsi="Trebuchet MS"/>
          <w:iCs/>
        </w:rPr>
        <w:t xml:space="preserve"> be lost.</w:t>
      </w:r>
      <w:r w:rsidR="006B265A">
        <w:rPr>
          <w:rFonts w:ascii="Trebuchet MS" w:hAnsi="Trebuchet MS"/>
          <w:iCs/>
        </w:rPr>
        <w:t xml:space="preserve"> </w:t>
      </w:r>
      <w:r w:rsidR="006B265A" w:rsidRPr="006B265A">
        <w:rPr>
          <w:rFonts w:ascii="Trebuchet MS" w:hAnsi="Trebuchet MS"/>
          <w:iCs/>
        </w:rPr>
        <w:sym w:font="Wingdings" w:char="F04A"/>
      </w:r>
    </w:p>
    <w:p w:rsidR="00D368DF" w:rsidRDefault="006B265A" w:rsidP="00AA3F20">
      <w:pPr>
        <w:jc w:val="both"/>
        <w:rPr>
          <w:rFonts w:ascii="Trebuchet MS" w:hAnsi="Trebuchet MS"/>
          <w:iCs/>
        </w:rPr>
      </w:pPr>
      <w:r>
        <w:rPr>
          <w:rFonts w:ascii="Trebuchet MS" w:hAnsi="Trebuchet MS"/>
          <w:iCs/>
        </w:rPr>
        <w:t>M</w:t>
      </w:r>
      <w:r w:rsidR="00D368DF">
        <w:rPr>
          <w:rFonts w:ascii="Trebuchet MS" w:hAnsi="Trebuchet MS"/>
          <w:iCs/>
        </w:rPr>
        <w:t xml:space="preserve">emory work is due on </w:t>
      </w:r>
      <w:r w:rsidR="00D368DF" w:rsidRPr="00D368DF">
        <w:rPr>
          <w:rFonts w:ascii="Trebuchet MS" w:hAnsi="Trebuchet MS"/>
          <w:b/>
          <w:iCs/>
          <w:u w:val="single"/>
        </w:rPr>
        <w:t>Tuesdays</w:t>
      </w:r>
      <w:r w:rsidR="00D368DF">
        <w:rPr>
          <w:rFonts w:ascii="Trebuchet MS" w:hAnsi="Trebuchet MS"/>
          <w:iCs/>
        </w:rPr>
        <w:t xml:space="preserve"> and </w:t>
      </w:r>
      <w:r w:rsidR="00D368DF" w:rsidRPr="00D368DF">
        <w:rPr>
          <w:rFonts w:ascii="Trebuchet MS" w:hAnsi="Trebuchet MS"/>
          <w:b/>
          <w:iCs/>
          <w:u w:val="single"/>
        </w:rPr>
        <w:t>Fridays</w:t>
      </w:r>
      <w:r w:rsidR="00D368DF">
        <w:rPr>
          <w:rFonts w:ascii="Trebuchet MS" w:hAnsi="Trebuchet MS"/>
          <w:iCs/>
        </w:rPr>
        <w:t xml:space="preserve">. </w:t>
      </w:r>
    </w:p>
    <w:p w:rsidR="005124D3" w:rsidRDefault="005124D3" w:rsidP="00AA3F20">
      <w:pPr>
        <w:jc w:val="both"/>
        <w:rPr>
          <w:rFonts w:ascii="Trebuchet MS" w:hAnsi="Trebuchet MS"/>
          <w:iCs/>
        </w:rPr>
      </w:pPr>
    </w:p>
    <w:p w:rsidR="005124D3" w:rsidRPr="006B265A" w:rsidRDefault="005124D3" w:rsidP="005124D3">
      <w:pPr>
        <w:jc w:val="center"/>
        <w:rPr>
          <w:rFonts w:ascii="Trebuchet MS" w:hAnsi="Trebuchet MS"/>
          <w:b/>
          <w:iCs/>
        </w:rPr>
      </w:pPr>
      <w:r w:rsidRPr="006B265A">
        <w:rPr>
          <w:rFonts w:ascii="Trebuchet MS" w:hAnsi="Trebuchet MS"/>
          <w:b/>
          <w:iCs/>
        </w:rPr>
        <w:t>For Tuesday:</w:t>
      </w:r>
    </w:p>
    <w:p w:rsidR="006B265A" w:rsidRDefault="006B265A" w:rsidP="006B265A">
      <w:pPr>
        <w:rPr>
          <w:rFonts w:ascii="Trebuchet MS" w:hAnsi="Trebuchet MS"/>
        </w:rPr>
      </w:pPr>
      <w:r>
        <w:rPr>
          <w:rFonts w:ascii="Trebuchet MS" w:hAnsi="Trebuchet MS"/>
        </w:rPr>
        <w:t>Joshua 1:9</w:t>
      </w:r>
    </w:p>
    <w:p w:rsidR="005124D3" w:rsidRDefault="006B265A" w:rsidP="005124D3">
      <w:pPr>
        <w:rPr>
          <w:rFonts w:ascii="Trebuchet MS" w:hAnsi="Trebuchet MS"/>
        </w:rPr>
      </w:pPr>
      <w:r w:rsidRPr="009F3AE5">
        <w:rPr>
          <w:rFonts w:ascii="Trebuchet MS" w:hAnsi="Trebuchet MS"/>
        </w:rPr>
        <w:t>“Have I not commanded you? Be strong and courageous. Do not be afraid; do not be discouraged, for the LORD your God will be with you wherever you go.”</w:t>
      </w:r>
    </w:p>
    <w:p w:rsidR="005124D3" w:rsidRDefault="005124D3" w:rsidP="005124D3">
      <w:pPr>
        <w:rPr>
          <w:rFonts w:ascii="Trebuchet MS" w:hAnsi="Trebuchet MS"/>
        </w:rPr>
      </w:pPr>
    </w:p>
    <w:p w:rsidR="005124D3" w:rsidRPr="006B265A" w:rsidRDefault="005124D3" w:rsidP="005124D3">
      <w:pPr>
        <w:jc w:val="center"/>
        <w:rPr>
          <w:rFonts w:ascii="Trebuchet MS" w:hAnsi="Trebuchet MS"/>
          <w:b/>
        </w:rPr>
      </w:pPr>
      <w:r w:rsidRPr="006B265A">
        <w:rPr>
          <w:rFonts w:ascii="Trebuchet MS" w:hAnsi="Trebuchet MS"/>
          <w:b/>
        </w:rPr>
        <w:t>For Friday:</w:t>
      </w:r>
    </w:p>
    <w:p w:rsidR="008517A7" w:rsidRDefault="008517A7" w:rsidP="008517A7">
      <w:pPr>
        <w:rPr>
          <w:rFonts w:ascii="Trebuchet MS" w:hAnsi="Trebuchet MS"/>
        </w:rPr>
      </w:pPr>
      <w:r>
        <w:rPr>
          <w:rFonts w:ascii="Trebuchet MS" w:hAnsi="Trebuchet MS"/>
        </w:rPr>
        <w:t>1 Corinthians 15:57-58</w:t>
      </w:r>
    </w:p>
    <w:p w:rsidR="008517A7" w:rsidRDefault="008517A7" w:rsidP="008517A7">
      <w:pPr>
        <w:rPr>
          <w:rFonts w:ascii="Trebuchet MS" w:hAnsi="Trebuchet MS"/>
        </w:rPr>
      </w:pPr>
      <w:r>
        <w:rPr>
          <w:rFonts w:ascii="Trebuchet MS" w:hAnsi="Trebuchet MS"/>
        </w:rPr>
        <w:t>“</w:t>
      </w:r>
      <w:r w:rsidRPr="00743D4F">
        <w:rPr>
          <w:rFonts w:ascii="Trebuchet MS" w:hAnsi="Trebuchet MS"/>
        </w:rPr>
        <w:t xml:space="preserve">Thanks </w:t>
      </w:r>
      <w:proofErr w:type="gramStart"/>
      <w:r w:rsidRPr="00743D4F">
        <w:rPr>
          <w:rFonts w:ascii="Trebuchet MS" w:hAnsi="Trebuchet MS"/>
        </w:rPr>
        <w:t>be</w:t>
      </w:r>
      <w:proofErr w:type="gramEnd"/>
      <w:r w:rsidRPr="00743D4F">
        <w:rPr>
          <w:rFonts w:ascii="Trebuchet MS" w:hAnsi="Trebuchet MS"/>
        </w:rPr>
        <w:t xml:space="preserve"> to God! He gives us the victory through our Lord Jesus Christ. Therefore, my dear brothers and sisters, stand firm. Let nothing move you. Always give yourselves fully to the work of the Lord, because you know that your labor in the Lord is not in vain.”</w:t>
      </w:r>
    </w:p>
    <w:p w:rsidR="00A71963" w:rsidRDefault="00A71963" w:rsidP="007960FD">
      <w:pPr>
        <w:jc w:val="cente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5124D3" w:rsidRDefault="005124D3" w:rsidP="006B265A">
      <w:pPr>
        <w:jc w:val="both"/>
        <w:rPr>
          <w:rFonts w:ascii="Trebuchet MS" w:hAnsi="Trebuchet MS"/>
          <w:bCs/>
          <w:szCs w:val="28"/>
        </w:rPr>
      </w:pPr>
      <w:r>
        <w:rPr>
          <w:rFonts w:ascii="Trebuchet MS" w:hAnsi="Trebuchet MS"/>
          <w:bCs/>
          <w:szCs w:val="28"/>
        </w:rPr>
        <w:t xml:space="preserve">We will begin our reading series this week. We will start by focusing on a story’s point of view and the concept of realistic fiction, with the story </w:t>
      </w:r>
      <w:r>
        <w:rPr>
          <w:rFonts w:ascii="Trebuchet MS" w:hAnsi="Trebuchet MS"/>
          <w:bCs/>
          <w:i/>
          <w:szCs w:val="28"/>
        </w:rPr>
        <w:t>Because of Winn Dixie.</w:t>
      </w:r>
      <w:r>
        <w:rPr>
          <w:rFonts w:ascii="Trebuchet MS" w:hAnsi="Trebuchet MS"/>
          <w:bCs/>
          <w:szCs w:val="28"/>
        </w:rPr>
        <w:t xml:space="preserve"> Your child will also be learning some new vocabulary words.</w:t>
      </w:r>
    </w:p>
    <w:p w:rsidR="006B265A" w:rsidRDefault="006B265A" w:rsidP="006B265A">
      <w:pPr>
        <w:jc w:val="both"/>
        <w:rPr>
          <w:rFonts w:ascii="Trebuchet MS" w:hAnsi="Trebuchet MS"/>
          <w:bCs/>
          <w:szCs w:val="28"/>
        </w:rPr>
      </w:pPr>
      <w:r>
        <w:rPr>
          <w:rFonts w:ascii="Trebuchet MS" w:hAnsi="Trebuchet MS"/>
          <w:bCs/>
          <w:szCs w:val="28"/>
        </w:rPr>
        <w:t>I am working on placing students into effective small groups for part of our reading time, to focus on different skills. These rotations will begin next week.</w:t>
      </w:r>
    </w:p>
    <w:p w:rsidR="008517A7" w:rsidRDefault="008517A7" w:rsidP="006B265A">
      <w:pPr>
        <w:jc w:val="both"/>
        <w:rPr>
          <w:rFonts w:ascii="Trebuchet MS" w:hAnsi="Trebuchet MS"/>
          <w:bCs/>
          <w:szCs w:val="28"/>
        </w:rPr>
      </w:pPr>
      <w:r>
        <w:rPr>
          <w:rFonts w:ascii="Trebuchet MS" w:hAnsi="Trebuchet MS"/>
          <w:bCs/>
          <w:szCs w:val="28"/>
        </w:rPr>
        <w:t>During our small group time this week, we will practice going to different stations and working on specific skills.</w:t>
      </w:r>
    </w:p>
    <w:p w:rsidR="00742919" w:rsidRDefault="00742919" w:rsidP="008517A7">
      <w:pPr>
        <w:rPr>
          <w:rFonts w:ascii="Trebuchet MS" w:hAnsi="Trebuchet MS"/>
          <w:b/>
          <w:bCs/>
          <w:sz w:val="28"/>
          <w:szCs w:val="28"/>
        </w:rPr>
      </w:pPr>
    </w:p>
    <w:p w:rsidR="005124D3" w:rsidRDefault="005124D3" w:rsidP="005124D3">
      <w:pPr>
        <w:jc w:val="center"/>
        <w:rPr>
          <w:rFonts w:ascii="Trebuchet MS" w:hAnsi="Trebuchet MS"/>
          <w:b/>
          <w:bCs/>
          <w:sz w:val="28"/>
          <w:szCs w:val="28"/>
        </w:rPr>
      </w:pPr>
      <w:r>
        <w:rPr>
          <w:rFonts w:ascii="Trebuchet MS" w:hAnsi="Trebuchet MS"/>
          <w:b/>
          <w:bCs/>
          <w:sz w:val="28"/>
          <w:szCs w:val="28"/>
        </w:rPr>
        <w:lastRenderedPageBreak/>
        <w:t>Grammar and Writing</w:t>
      </w:r>
    </w:p>
    <w:p w:rsidR="005124D3" w:rsidRDefault="005124D3" w:rsidP="008343CA">
      <w:pPr>
        <w:jc w:val="both"/>
        <w:rPr>
          <w:rFonts w:ascii="Trebuchet MS" w:hAnsi="Trebuchet MS"/>
          <w:bCs/>
          <w:szCs w:val="28"/>
        </w:rPr>
      </w:pPr>
      <w:r>
        <w:rPr>
          <w:rFonts w:ascii="Trebuchet MS" w:hAnsi="Trebuchet MS"/>
          <w:bCs/>
          <w:szCs w:val="28"/>
        </w:rPr>
        <w:t>This week we will focus on declarative and inte</w:t>
      </w:r>
      <w:r w:rsidR="006B265A">
        <w:rPr>
          <w:rFonts w:ascii="Trebuchet MS" w:hAnsi="Trebuchet MS"/>
          <w:bCs/>
          <w:szCs w:val="28"/>
        </w:rPr>
        <w:t>rrogative sentences in grammar.</w:t>
      </w:r>
    </w:p>
    <w:p w:rsidR="006B265A" w:rsidRDefault="008517A7" w:rsidP="008343CA">
      <w:pPr>
        <w:jc w:val="both"/>
        <w:rPr>
          <w:rFonts w:ascii="Trebuchet MS" w:hAnsi="Trebuchet MS"/>
          <w:bCs/>
          <w:szCs w:val="28"/>
        </w:rPr>
      </w:pPr>
      <w:r>
        <w:rPr>
          <w:rFonts w:ascii="Trebuchet MS" w:hAnsi="Trebuchet MS"/>
          <w:bCs/>
          <w:szCs w:val="28"/>
        </w:rPr>
        <w:t>Our 7</w:t>
      </w:r>
      <w:r w:rsidRPr="008517A7">
        <w:rPr>
          <w:rFonts w:ascii="Trebuchet MS" w:hAnsi="Trebuchet MS"/>
          <w:bCs/>
          <w:szCs w:val="28"/>
          <w:vertAlign w:val="superscript"/>
        </w:rPr>
        <w:t>th</w:t>
      </w:r>
      <w:r>
        <w:rPr>
          <w:rFonts w:ascii="Trebuchet MS" w:hAnsi="Trebuchet MS"/>
          <w:bCs/>
          <w:szCs w:val="28"/>
        </w:rPr>
        <w:t xml:space="preserve"> grade teacher</w:t>
      </w:r>
      <w:r w:rsidR="006B265A">
        <w:rPr>
          <w:rFonts w:ascii="Trebuchet MS" w:hAnsi="Trebuchet MS"/>
          <w:bCs/>
          <w:szCs w:val="28"/>
        </w:rPr>
        <w:t xml:space="preserve">, Mr. Auger, will be teaching writing </w:t>
      </w:r>
      <w:r w:rsidR="00742919">
        <w:rPr>
          <w:rFonts w:ascii="Trebuchet MS" w:hAnsi="Trebuchet MS"/>
          <w:bCs/>
          <w:szCs w:val="28"/>
        </w:rPr>
        <w:t>to the students while I direct the Jubilation choir. I’m excited for the opportunity the students have to learn from him!</w:t>
      </w:r>
    </w:p>
    <w:p w:rsidR="005124D3" w:rsidRPr="005124D3" w:rsidRDefault="005124D3" w:rsidP="005124D3">
      <w:pPr>
        <w:rPr>
          <w:rFonts w:ascii="Trebuchet MS" w:hAnsi="Trebuchet MS"/>
          <w:bCs/>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6911F7" w:rsidRDefault="00D368DF" w:rsidP="007D78F4">
      <w:pPr>
        <w:jc w:val="both"/>
        <w:rPr>
          <w:rFonts w:ascii="Trebuchet MS" w:hAnsi="Trebuchet MS"/>
        </w:rPr>
      </w:pPr>
      <w:r>
        <w:rPr>
          <w:rFonts w:ascii="Trebuchet MS" w:hAnsi="Trebuchet MS"/>
        </w:rPr>
        <w:t xml:space="preserve">This week </w:t>
      </w:r>
      <w:r w:rsidR="00742919">
        <w:rPr>
          <w:rFonts w:ascii="Trebuchet MS" w:hAnsi="Trebuchet MS"/>
        </w:rPr>
        <w:t>we will</w:t>
      </w:r>
      <w:r>
        <w:rPr>
          <w:rFonts w:ascii="Trebuchet MS" w:hAnsi="Trebuchet MS"/>
        </w:rPr>
        <w:t xml:space="preserve"> review </w:t>
      </w:r>
      <w:r w:rsidR="00742919">
        <w:rPr>
          <w:rFonts w:ascii="Trebuchet MS" w:hAnsi="Trebuchet MS"/>
        </w:rPr>
        <w:t xml:space="preserve">some </w:t>
      </w:r>
      <w:r>
        <w:rPr>
          <w:rFonts w:ascii="Trebuchet MS" w:hAnsi="Trebuchet MS"/>
        </w:rPr>
        <w:t>of</w:t>
      </w:r>
      <w:r w:rsidR="00742919">
        <w:rPr>
          <w:rFonts w:ascii="Trebuchet MS" w:hAnsi="Trebuchet MS"/>
        </w:rPr>
        <w:t xml:space="preserve"> the</w:t>
      </w:r>
      <w:r>
        <w:rPr>
          <w:rFonts w:ascii="Trebuchet MS" w:hAnsi="Trebuchet MS"/>
        </w:rPr>
        <w:t xml:space="preserve"> concepts from last year </w:t>
      </w:r>
      <w:r w:rsidR="00742919">
        <w:rPr>
          <w:rFonts w:ascii="Trebuchet MS" w:hAnsi="Trebuchet MS"/>
        </w:rPr>
        <w:t>as well as</w:t>
      </w:r>
      <w:r>
        <w:rPr>
          <w:rFonts w:ascii="Trebuchet MS" w:hAnsi="Trebuchet MS"/>
        </w:rPr>
        <w:t xml:space="preserve"> some</w:t>
      </w:r>
      <w:r w:rsidR="00742919">
        <w:rPr>
          <w:rFonts w:ascii="Trebuchet MS" w:hAnsi="Trebuchet MS"/>
        </w:rPr>
        <w:t xml:space="preserve"> skill</w:t>
      </w:r>
      <w:r>
        <w:rPr>
          <w:rFonts w:ascii="Trebuchet MS" w:hAnsi="Trebuchet MS"/>
        </w:rPr>
        <w:t xml:space="preserve"> reminders on how to keep math work organized and neat when doing homework.</w:t>
      </w:r>
    </w:p>
    <w:p w:rsidR="00D368DF" w:rsidRDefault="00D368DF" w:rsidP="007D78F4">
      <w:pPr>
        <w:jc w:val="both"/>
        <w:rPr>
          <w:rFonts w:ascii="Trebuchet MS" w:hAnsi="Trebuchet MS"/>
        </w:rPr>
      </w:pPr>
      <w:r>
        <w:rPr>
          <w:rFonts w:ascii="Trebuchet MS" w:hAnsi="Trebuchet MS"/>
        </w:rPr>
        <w:t>You can expect your ch</w:t>
      </w:r>
      <w:r w:rsidR="00742919">
        <w:rPr>
          <w:rFonts w:ascii="Trebuchet MS" w:hAnsi="Trebuchet MS"/>
        </w:rPr>
        <w:t xml:space="preserve">ild to have daily math homework, although I try to keep it to a minimum </w:t>
      </w:r>
      <w:r w:rsidR="008517A7">
        <w:rPr>
          <w:rFonts w:ascii="Trebuchet MS" w:hAnsi="Trebuchet MS"/>
        </w:rPr>
        <w:t xml:space="preserve">on Wednesdays </w:t>
      </w:r>
      <w:r w:rsidR="00742919">
        <w:rPr>
          <w:rFonts w:ascii="Trebuchet MS" w:hAnsi="Trebuchet MS"/>
        </w:rPr>
        <w:t>and Friday</w:t>
      </w:r>
      <w:r w:rsidR="008517A7">
        <w:rPr>
          <w:rFonts w:ascii="Trebuchet MS" w:hAnsi="Trebuchet MS"/>
        </w:rPr>
        <w:t>s</w:t>
      </w:r>
      <w:r>
        <w:rPr>
          <w:rFonts w:ascii="Trebuchet MS" w:hAnsi="Trebuchet MS"/>
        </w:rPr>
        <w:t>.</w:t>
      </w:r>
    </w:p>
    <w:p w:rsidR="008517A7" w:rsidRDefault="008517A7" w:rsidP="007D78F4">
      <w:pPr>
        <w:jc w:val="both"/>
        <w:rPr>
          <w:rFonts w:ascii="Trebuchet MS" w:hAnsi="Trebuchet MS"/>
        </w:rPr>
      </w:pPr>
    </w:p>
    <w:p w:rsidR="008517A7" w:rsidRPr="008517A7" w:rsidRDefault="008517A7" w:rsidP="008517A7">
      <w:pPr>
        <w:jc w:val="center"/>
        <w:rPr>
          <w:rFonts w:ascii="Trebuchet MS" w:hAnsi="Trebuchet MS"/>
          <w:b/>
          <w:sz w:val="28"/>
        </w:rPr>
      </w:pPr>
      <w:r>
        <w:rPr>
          <w:rFonts w:ascii="Trebuchet MS" w:hAnsi="Trebuchet MS"/>
          <w:b/>
          <w:sz w:val="28"/>
        </w:rPr>
        <w:t>Math Corrections</w:t>
      </w:r>
    </w:p>
    <w:p w:rsidR="008517A7" w:rsidRDefault="008517A7" w:rsidP="007D78F4">
      <w:pPr>
        <w:jc w:val="both"/>
        <w:rPr>
          <w:rFonts w:ascii="Trebuchet MS" w:hAnsi="Trebuchet MS"/>
        </w:rPr>
      </w:pPr>
      <w:r>
        <w:rPr>
          <w:rFonts w:ascii="Trebuchet MS" w:hAnsi="Trebuchet MS"/>
        </w:rPr>
        <w:t>As math homework is graded and returned, please remember the procedure for corrections. If a student scores a 93% or higher, no corrections are need. If the score is 76%-92%, corrections are encouraged, but not required. A 75% or lower requires corrections. Your child’s paper will be stamped “Corrections Required” or “Corrections Optional.” There will also be a date stamped on the paper, indicating when the corrections are due. This is two weeks from the day I grade the paper. (It may be slightly less at the very end of the trimester, but otherwise will be two weeks.)</w:t>
      </w:r>
    </w:p>
    <w:p w:rsidR="00D06D1B" w:rsidRDefault="00D06D1B" w:rsidP="007D78F4">
      <w:pPr>
        <w:jc w:val="both"/>
        <w:rPr>
          <w:rFonts w:ascii="Trebuchet MS" w:hAnsi="Trebuchet MS"/>
        </w:rPr>
      </w:pPr>
    </w:p>
    <w:p w:rsidR="00D368DF" w:rsidRDefault="00D368DF" w:rsidP="00D06D1B">
      <w:pPr>
        <w:jc w:val="center"/>
        <w:rPr>
          <w:rFonts w:ascii="Trebuchet MS" w:hAnsi="Trebuchet MS"/>
          <w:b/>
          <w:bCs/>
          <w:sz w:val="28"/>
          <w:szCs w:val="28"/>
        </w:rPr>
      </w:pPr>
      <w:r>
        <w:rPr>
          <w:rFonts w:ascii="Trebuchet MS" w:hAnsi="Trebuchet MS"/>
          <w:b/>
          <w:bCs/>
          <w:sz w:val="28"/>
          <w:szCs w:val="28"/>
        </w:rPr>
        <w:t>Social Studies</w:t>
      </w:r>
    </w:p>
    <w:p w:rsidR="0081463E" w:rsidRDefault="00742919" w:rsidP="00742919">
      <w:pPr>
        <w:jc w:val="both"/>
        <w:rPr>
          <w:rFonts w:ascii="Trebuchet MS" w:hAnsi="Trebuchet MS"/>
          <w:bCs/>
          <w:szCs w:val="28"/>
        </w:rPr>
      </w:pPr>
      <w:r>
        <w:rPr>
          <w:rFonts w:ascii="Trebuchet MS" w:hAnsi="Trebuchet MS"/>
          <w:bCs/>
          <w:szCs w:val="28"/>
        </w:rPr>
        <w:t>In 4</w:t>
      </w:r>
      <w:r w:rsidRPr="00742919">
        <w:rPr>
          <w:rFonts w:ascii="Trebuchet MS" w:hAnsi="Trebuchet MS"/>
          <w:bCs/>
          <w:szCs w:val="28"/>
          <w:vertAlign w:val="superscript"/>
        </w:rPr>
        <w:t>th</w:t>
      </w:r>
      <w:r>
        <w:rPr>
          <w:rFonts w:ascii="Trebuchet MS" w:hAnsi="Trebuchet MS"/>
          <w:bCs/>
          <w:szCs w:val="28"/>
        </w:rPr>
        <w:t xml:space="preserve"> grade, we study t</w:t>
      </w:r>
      <w:r w:rsidR="008517A7">
        <w:rPr>
          <w:rFonts w:ascii="Trebuchet MS" w:hAnsi="Trebuchet MS"/>
          <w:bCs/>
          <w:szCs w:val="28"/>
        </w:rPr>
        <w:t>he regions of the United States:</w:t>
      </w:r>
      <w:r>
        <w:rPr>
          <w:rFonts w:ascii="Trebuchet MS" w:hAnsi="Trebuchet MS"/>
          <w:bCs/>
          <w:szCs w:val="28"/>
        </w:rPr>
        <w:t xml:space="preserve"> including economy, agriculture, history, and geography, as well as map skills. We will begin this week with studying social scientists, their job, and how this helps us in our study of the United States.</w:t>
      </w:r>
    </w:p>
    <w:p w:rsidR="0081463E" w:rsidRDefault="0081463E" w:rsidP="0081463E">
      <w:pPr>
        <w:jc w:val="center"/>
        <w:rPr>
          <w:rFonts w:ascii="Trebuchet MS" w:hAnsi="Trebuchet MS"/>
          <w:b/>
          <w:bCs/>
          <w:sz w:val="28"/>
          <w:szCs w:val="28"/>
        </w:rPr>
      </w:pPr>
      <w:r>
        <w:rPr>
          <w:rFonts w:ascii="Trebuchet MS" w:hAnsi="Trebuchet MS"/>
          <w:b/>
          <w:bCs/>
          <w:sz w:val="28"/>
          <w:szCs w:val="28"/>
        </w:rPr>
        <w:lastRenderedPageBreak/>
        <w:t>Science</w:t>
      </w:r>
    </w:p>
    <w:p w:rsidR="008343CA" w:rsidRDefault="00F31D84" w:rsidP="008517A7">
      <w:pPr>
        <w:rPr>
          <w:rFonts w:ascii="Trebuchet MS" w:hAnsi="Trebuchet MS"/>
          <w:b/>
          <w:bCs/>
          <w:sz w:val="28"/>
          <w:szCs w:val="28"/>
        </w:rPr>
      </w:pPr>
      <w:r>
        <w:rPr>
          <w:rFonts w:ascii="Trebuchet MS" w:hAnsi="Trebuchet MS"/>
          <w:bCs/>
          <w:szCs w:val="28"/>
        </w:rPr>
        <w:t>We will start chapter 1 this week</w:t>
      </w:r>
      <w:r w:rsidR="0081463E">
        <w:rPr>
          <w:rFonts w:ascii="Trebuchet MS" w:hAnsi="Trebuchet MS"/>
          <w:bCs/>
          <w:szCs w:val="28"/>
        </w:rPr>
        <w:t>.</w:t>
      </w:r>
      <w:r>
        <w:rPr>
          <w:rFonts w:ascii="Trebuchet MS" w:hAnsi="Trebuchet MS"/>
          <w:bCs/>
          <w:szCs w:val="28"/>
        </w:rPr>
        <w:t xml:space="preserve"> We will be looking at what scientists do, what questions they ask, the tools they use to complete their research and work, and the scientific method.</w:t>
      </w:r>
    </w:p>
    <w:p w:rsidR="008343CA" w:rsidRDefault="008343CA"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Spelling</w:t>
      </w:r>
    </w:p>
    <w:p w:rsidR="0081463E" w:rsidRDefault="0081463E" w:rsidP="00F31D84">
      <w:pPr>
        <w:jc w:val="both"/>
        <w:rPr>
          <w:rFonts w:ascii="Trebuchet MS" w:hAnsi="Trebuchet MS"/>
          <w:bCs/>
          <w:szCs w:val="28"/>
        </w:rPr>
      </w:pPr>
      <w:r>
        <w:rPr>
          <w:rFonts w:ascii="Trebuchet MS" w:hAnsi="Trebuchet MS"/>
          <w:bCs/>
          <w:szCs w:val="28"/>
        </w:rPr>
        <w:t xml:space="preserve">Each week, the students will have 20 spelling words. I will give the students a pre-test on Monday </w:t>
      </w:r>
      <w:r w:rsidR="007077AB">
        <w:rPr>
          <w:rFonts w:ascii="Trebuchet MS" w:hAnsi="Trebuchet MS"/>
          <w:bCs/>
          <w:szCs w:val="28"/>
        </w:rPr>
        <w:t>to help them know which words they need to work on during the week</w:t>
      </w:r>
      <w:r>
        <w:rPr>
          <w:rFonts w:ascii="Trebuchet MS" w:hAnsi="Trebuchet MS"/>
          <w:bCs/>
          <w:szCs w:val="28"/>
        </w:rPr>
        <w:t xml:space="preserve">. Students who </w:t>
      </w:r>
      <w:r w:rsidR="00F31D84">
        <w:rPr>
          <w:rFonts w:ascii="Trebuchet MS" w:hAnsi="Trebuchet MS"/>
          <w:bCs/>
          <w:szCs w:val="28"/>
        </w:rPr>
        <w:t>score</w:t>
      </w:r>
      <w:r>
        <w:rPr>
          <w:rFonts w:ascii="Trebuchet MS" w:hAnsi="Trebuchet MS"/>
          <w:bCs/>
          <w:szCs w:val="28"/>
        </w:rPr>
        <w:t xml:space="preserve"> a 100% on the pre-test will receive </w:t>
      </w:r>
      <w:r w:rsidR="00F31D84">
        <w:rPr>
          <w:rFonts w:ascii="Trebuchet MS" w:hAnsi="Trebuchet MS"/>
          <w:bCs/>
          <w:szCs w:val="28"/>
        </w:rPr>
        <w:t>a list of</w:t>
      </w:r>
      <w:r>
        <w:rPr>
          <w:rFonts w:ascii="Trebuchet MS" w:hAnsi="Trebuchet MS"/>
          <w:bCs/>
          <w:szCs w:val="28"/>
        </w:rPr>
        <w:t xml:space="preserve"> “Amazing Words” for their test on Friday. Each day of the week we will do an activity/assignment to help the students practice their words, but it is </w:t>
      </w:r>
      <w:r w:rsidRPr="005124D3">
        <w:rPr>
          <w:rFonts w:ascii="Trebuchet MS" w:hAnsi="Trebuchet MS"/>
          <w:bCs/>
          <w:i/>
          <w:szCs w:val="28"/>
        </w:rPr>
        <w:t>essential</w:t>
      </w:r>
      <w:r>
        <w:rPr>
          <w:rFonts w:ascii="Trebuchet MS" w:hAnsi="Trebuchet MS"/>
          <w:bCs/>
          <w:szCs w:val="28"/>
        </w:rPr>
        <w:t xml:space="preserve"> that they also practice them at home. The challenge words are for extra credit and </w:t>
      </w:r>
      <w:r w:rsidRPr="007969CE">
        <w:rPr>
          <w:rFonts w:ascii="Trebuchet MS" w:hAnsi="Trebuchet MS"/>
          <w:bCs/>
          <w:szCs w:val="28"/>
          <w:u w:val="single"/>
        </w:rPr>
        <w:t>cannot</w:t>
      </w:r>
      <w:r>
        <w:rPr>
          <w:rFonts w:ascii="Trebuchet MS" w:hAnsi="Trebuchet MS"/>
          <w:bCs/>
          <w:szCs w:val="28"/>
        </w:rPr>
        <w:t xml:space="preserve"> count against the grade. All students will have the chance to try the challenge words, regardless of which spelling list their words come from.</w:t>
      </w:r>
    </w:p>
    <w:p w:rsidR="007969CE" w:rsidRDefault="00324DF3" w:rsidP="007969CE">
      <w:pPr>
        <w:jc w:val="center"/>
        <w:rPr>
          <w:rFonts w:ascii="Trebuchet MS" w:hAnsi="Trebuchet MS"/>
          <w:bCs/>
          <w:szCs w:val="28"/>
        </w:rPr>
      </w:pPr>
      <w:r>
        <w:rPr>
          <w:rFonts w:ascii="Trebuchet MS" w:hAnsi="Trebuchet MS"/>
          <w:bCs/>
          <w:szCs w:val="28"/>
        </w:rPr>
        <w:t>**</w:t>
      </w:r>
      <w:r w:rsidR="007969CE">
        <w:rPr>
          <w:rFonts w:ascii="Trebuchet MS" w:hAnsi="Trebuchet MS"/>
          <w:bCs/>
          <w:szCs w:val="28"/>
        </w:rPr>
        <w:t>*If you are looking the spelling words up on the classroom website, these are listed as the Week 2 words*</w:t>
      </w:r>
      <w:r>
        <w:rPr>
          <w:rFonts w:ascii="Trebuchet MS" w:hAnsi="Trebuchet MS"/>
          <w:bCs/>
          <w:szCs w:val="28"/>
        </w:rPr>
        <w:t>**</w:t>
      </w:r>
    </w:p>
    <w:p w:rsidR="002564C7" w:rsidRDefault="002564C7" w:rsidP="0081463E">
      <w:pPr>
        <w:rPr>
          <w:rFonts w:ascii="Trebuchet MS" w:hAnsi="Trebuchet MS"/>
          <w:bCs/>
          <w:szCs w:val="28"/>
        </w:rPr>
      </w:pPr>
    </w:p>
    <w:p w:rsidR="002564C7" w:rsidRPr="002564C7" w:rsidRDefault="002564C7" w:rsidP="005124D3">
      <w:pPr>
        <w:ind w:left="720"/>
        <w:rPr>
          <w:rFonts w:ascii="Trebuchet MS" w:hAnsi="Trebuchet MS"/>
          <w:bCs/>
          <w:szCs w:val="28"/>
        </w:rPr>
      </w:pPr>
      <w:proofErr w:type="gramStart"/>
      <w:r w:rsidRPr="002564C7">
        <w:rPr>
          <w:rFonts w:ascii="Trebuchet MS" w:hAnsi="Trebuchet MS"/>
          <w:bCs/>
          <w:szCs w:val="28"/>
        </w:rPr>
        <w:t>admire</w:t>
      </w:r>
      <w:proofErr w:type="gramEnd"/>
      <w:r w:rsidRPr="002564C7">
        <w:rPr>
          <w:rFonts w:ascii="Trebuchet MS" w:hAnsi="Trebuchet MS"/>
          <w:bCs/>
          <w:szCs w:val="28"/>
        </w:rPr>
        <w:tab/>
      </w:r>
      <w:r w:rsidRPr="002564C7">
        <w:rPr>
          <w:rFonts w:ascii="Trebuchet MS" w:hAnsi="Trebuchet MS"/>
          <w:bCs/>
          <w:szCs w:val="28"/>
        </w:rPr>
        <w:tab/>
        <w:t>accident</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magnet</w:t>
      </w:r>
      <w:proofErr w:type="gramEnd"/>
      <w:r w:rsidRPr="002564C7">
        <w:rPr>
          <w:rFonts w:ascii="Trebuchet MS" w:hAnsi="Trebuchet MS"/>
          <w:bCs/>
          <w:szCs w:val="28"/>
        </w:rPr>
        <w:tab/>
      </w:r>
      <w:r w:rsidRPr="002564C7">
        <w:rPr>
          <w:rFonts w:ascii="Trebuchet MS" w:hAnsi="Trebuchet MS"/>
          <w:bCs/>
          <w:szCs w:val="28"/>
        </w:rPr>
        <w:tab/>
        <w:t>mitten</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contest</w:t>
      </w:r>
      <w:proofErr w:type="gramEnd"/>
      <w:r w:rsidRPr="002564C7">
        <w:rPr>
          <w:rFonts w:ascii="Trebuchet MS" w:hAnsi="Trebuchet MS"/>
          <w:bCs/>
          <w:szCs w:val="28"/>
        </w:rPr>
        <w:tab/>
      </w:r>
      <w:r w:rsidRPr="002564C7">
        <w:rPr>
          <w:rFonts w:ascii="Trebuchet MS" w:hAnsi="Trebuchet MS"/>
          <w:bCs/>
          <w:szCs w:val="28"/>
        </w:rPr>
        <w:tab/>
        <w:t>intend</w:t>
      </w:r>
      <w:r w:rsidRPr="002564C7">
        <w:rPr>
          <w:rFonts w:ascii="Trebuchet MS" w:hAnsi="Trebuchet MS"/>
          <w:bCs/>
          <w:szCs w:val="28"/>
        </w:rPr>
        <w:tab/>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method</w:t>
      </w:r>
      <w:proofErr w:type="gramEnd"/>
      <w:r w:rsidRPr="002564C7">
        <w:rPr>
          <w:rFonts w:ascii="Trebuchet MS" w:hAnsi="Trebuchet MS"/>
          <w:bCs/>
          <w:szCs w:val="28"/>
        </w:rPr>
        <w:tab/>
      </w:r>
      <w:r w:rsidRPr="002564C7">
        <w:rPr>
          <w:rFonts w:ascii="Trebuchet MS" w:hAnsi="Trebuchet MS"/>
          <w:bCs/>
          <w:szCs w:val="28"/>
        </w:rPr>
        <w:tab/>
        <w:t>fabric</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custom</w:t>
      </w:r>
      <w:proofErr w:type="gramEnd"/>
      <w:r w:rsidRPr="002564C7">
        <w:rPr>
          <w:rFonts w:ascii="Trebuchet MS" w:hAnsi="Trebuchet MS"/>
          <w:bCs/>
          <w:szCs w:val="28"/>
        </w:rPr>
        <w:tab/>
      </w:r>
      <w:r w:rsidRPr="002564C7">
        <w:rPr>
          <w:rFonts w:ascii="Trebuchet MS" w:hAnsi="Trebuchet MS"/>
          <w:bCs/>
          <w:szCs w:val="28"/>
        </w:rPr>
        <w:tab/>
        <w:t>flatten</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rally</w:t>
      </w:r>
      <w:proofErr w:type="gramEnd"/>
      <w:r w:rsidRPr="002564C7">
        <w:rPr>
          <w:rFonts w:ascii="Trebuchet MS" w:hAnsi="Trebuchet MS"/>
          <w:bCs/>
          <w:szCs w:val="28"/>
        </w:rPr>
        <w:tab/>
      </w:r>
      <w:r w:rsidRPr="002564C7">
        <w:rPr>
          <w:rFonts w:ascii="Trebuchet MS" w:hAnsi="Trebuchet MS"/>
          <w:bCs/>
          <w:szCs w:val="28"/>
        </w:rPr>
        <w:tab/>
      </w:r>
      <w:r w:rsidRPr="002564C7">
        <w:rPr>
          <w:rFonts w:ascii="Trebuchet MS" w:hAnsi="Trebuchet MS"/>
          <w:bCs/>
          <w:szCs w:val="28"/>
        </w:rPr>
        <w:tab/>
        <w:t>rascal</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soccer</w:t>
      </w:r>
      <w:proofErr w:type="gramEnd"/>
      <w:r w:rsidRPr="002564C7">
        <w:rPr>
          <w:rFonts w:ascii="Trebuchet MS" w:hAnsi="Trebuchet MS"/>
          <w:bCs/>
          <w:szCs w:val="28"/>
        </w:rPr>
        <w:tab/>
      </w:r>
      <w:r w:rsidRPr="002564C7">
        <w:rPr>
          <w:rFonts w:ascii="Trebuchet MS" w:hAnsi="Trebuchet MS"/>
          <w:bCs/>
          <w:szCs w:val="28"/>
        </w:rPr>
        <w:tab/>
      </w:r>
      <w:r w:rsidRPr="002564C7">
        <w:rPr>
          <w:rFonts w:ascii="Trebuchet MS" w:hAnsi="Trebuchet MS"/>
          <w:bCs/>
          <w:szCs w:val="28"/>
        </w:rPr>
        <w:tab/>
        <w:t>gutter</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engine</w:t>
      </w:r>
      <w:proofErr w:type="gramEnd"/>
      <w:r w:rsidRPr="002564C7">
        <w:rPr>
          <w:rFonts w:ascii="Trebuchet MS" w:hAnsi="Trebuchet MS"/>
          <w:bCs/>
          <w:szCs w:val="28"/>
        </w:rPr>
        <w:tab/>
      </w:r>
      <w:r w:rsidRPr="002564C7">
        <w:rPr>
          <w:rFonts w:ascii="Trebuchet MS" w:hAnsi="Trebuchet MS"/>
          <w:bCs/>
          <w:szCs w:val="28"/>
        </w:rPr>
        <w:tab/>
      </w:r>
      <w:r w:rsidRPr="002564C7">
        <w:rPr>
          <w:rFonts w:ascii="Trebuchet MS" w:hAnsi="Trebuchet MS"/>
          <w:bCs/>
          <w:szCs w:val="28"/>
        </w:rPr>
        <w:tab/>
        <w:t>mammal</w:t>
      </w:r>
    </w:p>
    <w:p w:rsidR="002564C7" w:rsidRPr="002564C7" w:rsidRDefault="002564C7" w:rsidP="002564C7">
      <w:pPr>
        <w:ind w:firstLine="720"/>
        <w:rPr>
          <w:rFonts w:ascii="Trebuchet MS" w:hAnsi="Trebuchet MS"/>
          <w:bCs/>
          <w:szCs w:val="28"/>
        </w:rPr>
      </w:pPr>
      <w:proofErr w:type="gramStart"/>
      <w:r w:rsidRPr="002564C7">
        <w:rPr>
          <w:rFonts w:ascii="Trebuchet MS" w:hAnsi="Trebuchet MS"/>
          <w:bCs/>
          <w:szCs w:val="28"/>
        </w:rPr>
        <w:t>sudden</w:t>
      </w:r>
      <w:proofErr w:type="gramEnd"/>
      <w:r w:rsidRPr="002564C7">
        <w:rPr>
          <w:rFonts w:ascii="Trebuchet MS" w:hAnsi="Trebuchet MS"/>
          <w:bCs/>
          <w:szCs w:val="28"/>
        </w:rPr>
        <w:tab/>
      </w:r>
      <w:r w:rsidRPr="002564C7">
        <w:rPr>
          <w:rFonts w:ascii="Trebuchet MS" w:hAnsi="Trebuchet MS"/>
          <w:bCs/>
          <w:szCs w:val="28"/>
        </w:rPr>
        <w:tab/>
        <w:t>happen</w:t>
      </w:r>
    </w:p>
    <w:p w:rsidR="002564C7" w:rsidRDefault="002564C7" w:rsidP="002564C7">
      <w:pPr>
        <w:ind w:firstLine="720"/>
        <w:rPr>
          <w:rFonts w:ascii="Trebuchet MS" w:hAnsi="Trebuchet MS"/>
        </w:rPr>
      </w:pPr>
      <w:proofErr w:type="gramStart"/>
      <w:r w:rsidRPr="002564C7">
        <w:rPr>
          <w:rFonts w:ascii="Trebuchet MS" w:hAnsi="Trebuchet MS"/>
          <w:bCs/>
          <w:szCs w:val="28"/>
        </w:rPr>
        <w:t>finger</w:t>
      </w:r>
      <w:proofErr w:type="gramEnd"/>
      <w:r w:rsidRPr="002564C7">
        <w:rPr>
          <w:rFonts w:ascii="Trebuchet MS" w:hAnsi="Trebuchet MS"/>
        </w:rPr>
        <w:tab/>
      </w:r>
      <w:r w:rsidRPr="002564C7">
        <w:rPr>
          <w:rFonts w:ascii="Trebuchet MS" w:hAnsi="Trebuchet MS"/>
        </w:rPr>
        <w:tab/>
      </w:r>
      <w:r w:rsidRPr="002564C7">
        <w:rPr>
          <w:rFonts w:ascii="Trebuchet MS" w:hAnsi="Trebuchet MS"/>
        </w:rPr>
        <w:tab/>
        <w:t>cannon</w:t>
      </w:r>
    </w:p>
    <w:p w:rsidR="001F5D54" w:rsidRDefault="001F5D54" w:rsidP="005124D3">
      <w:pPr>
        <w:ind w:left="720" w:firstLine="720"/>
        <w:rPr>
          <w:rFonts w:ascii="Trebuchet MS" w:hAnsi="Trebuchet MS"/>
          <w:b/>
        </w:rPr>
      </w:pP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1F5D54" w:rsidRDefault="002564C7" w:rsidP="005124D3">
      <w:pPr>
        <w:ind w:left="720"/>
        <w:rPr>
          <w:rFonts w:ascii="Trebuchet MS" w:hAnsi="Trebuchet MS"/>
          <w:bCs/>
          <w:szCs w:val="28"/>
        </w:rPr>
      </w:pPr>
      <w:proofErr w:type="gramStart"/>
      <w:r>
        <w:rPr>
          <w:rFonts w:ascii="Trebuchet MS" w:hAnsi="Trebuchet MS"/>
          <w:bCs/>
          <w:szCs w:val="28"/>
        </w:rPr>
        <w:t>dungeon</w:t>
      </w:r>
      <w:proofErr w:type="gramEnd"/>
    </w:p>
    <w:p w:rsidR="001F5D54" w:rsidRDefault="001F5D54" w:rsidP="005124D3">
      <w:pPr>
        <w:ind w:left="720"/>
        <w:rPr>
          <w:rFonts w:ascii="Trebuchet MS" w:hAnsi="Trebuchet MS"/>
          <w:bCs/>
          <w:szCs w:val="28"/>
        </w:rPr>
      </w:pPr>
      <w:proofErr w:type="gramStart"/>
      <w:r>
        <w:rPr>
          <w:rFonts w:ascii="Trebuchet MS" w:hAnsi="Trebuchet MS"/>
          <w:bCs/>
          <w:szCs w:val="28"/>
        </w:rPr>
        <w:t>festival</w:t>
      </w:r>
      <w:proofErr w:type="gramEnd"/>
    </w:p>
    <w:p w:rsidR="001F5D54" w:rsidRDefault="001F5D54" w:rsidP="005124D3">
      <w:pPr>
        <w:ind w:left="720"/>
        <w:rPr>
          <w:rFonts w:ascii="Trebuchet MS" w:hAnsi="Trebuchet MS"/>
          <w:bCs/>
          <w:szCs w:val="28"/>
        </w:rPr>
      </w:pPr>
      <w:proofErr w:type="gramStart"/>
      <w:r>
        <w:rPr>
          <w:rFonts w:ascii="Trebuchet MS" w:hAnsi="Trebuchet MS"/>
          <w:bCs/>
          <w:szCs w:val="28"/>
        </w:rPr>
        <w:t>injury</w:t>
      </w:r>
      <w:proofErr w:type="gramEnd"/>
    </w:p>
    <w:p w:rsidR="001F5D54" w:rsidRDefault="001F5D54" w:rsidP="005124D3">
      <w:pPr>
        <w:ind w:left="720"/>
        <w:rPr>
          <w:rFonts w:ascii="Trebuchet MS" w:hAnsi="Trebuchet MS"/>
          <w:bCs/>
          <w:szCs w:val="28"/>
        </w:rPr>
      </w:pPr>
      <w:proofErr w:type="gramStart"/>
      <w:r>
        <w:rPr>
          <w:rFonts w:ascii="Trebuchet MS" w:hAnsi="Trebuchet MS"/>
          <w:bCs/>
          <w:szCs w:val="28"/>
        </w:rPr>
        <w:t>magnify</w:t>
      </w:r>
      <w:proofErr w:type="gramEnd"/>
    </w:p>
    <w:p w:rsidR="002564C7" w:rsidRPr="002564C7" w:rsidRDefault="001F5D54" w:rsidP="001F5D54">
      <w:pPr>
        <w:ind w:left="720"/>
        <w:rPr>
          <w:rFonts w:ascii="Trebuchet MS" w:hAnsi="Trebuchet MS"/>
          <w:bCs/>
          <w:szCs w:val="28"/>
        </w:rPr>
      </w:pPr>
      <w:proofErr w:type="gramStart"/>
      <w:r>
        <w:rPr>
          <w:rFonts w:ascii="Trebuchet MS" w:hAnsi="Trebuchet MS"/>
          <w:bCs/>
          <w:szCs w:val="28"/>
        </w:rPr>
        <w:t>thunderstorm</w:t>
      </w:r>
      <w:proofErr w:type="gramEnd"/>
      <w:r w:rsidR="005124D3">
        <w:rPr>
          <w:rFonts w:ascii="Trebuchet MS" w:hAnsi="Trebuchet MS"/>
          <w:bCs/>
          <w:szCs w:val="28"/>
        </w:rPr>
        <w:tab/>
        <w:t xml:space="preserve"> </w:t>
      </w:r>
    </w:p>
    <w:p w:rsidR="0081463E" w:rsidRDefault="0081463E" w:rsidP="005124D3">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Handwriting</w:t>
      </w:r>
    </w:p>
    <w:p w:rsidR="0081463E" w:rsidRDefault="00324DF3" w:rsidP="007969CE">
      <w:pPr>
        <w:jc w:val="both"/>
        <w:rPr>
          <w:rFonts w:ascii="Trebuchet MS" w:hAnsi="Trebuchet MS"/>
          <w:bCs/>
          <w:szCs w:val="28"/>
        </w:rPr>
      </w:pPr>
      <w:r>
        <w:rPr>
          <w:rFonts w:ascii="Trebuchet MS" w:hAnsi="Trebuchet MS"/>
          <w:bCs/>
          <w:szCs w:val="28"/>
        </w:rPr>
        <w:t>We will continue to practice our cursive writing this year. Each student received a consumable handwriting book that will review how to make the letters and provide opportunities to practice writing.</w:t>
      </w:r>
    </w:p>
    <w:p w:rsidR="005124D3" w:rsidRDefault="005124D3" w:rsidP="0081463E">
      <w:pPr>
        <w:rPr>
          <w:rFonts w:ascii="Trebuchet MS" w:hAnsi="Trebuchet MS"/>
          <w:bCs/>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lastRenderedPageBreak/>
        <w:t>Library</w:t>
      </w:r>
    </w:p>
    <w:p w:rsidR="00A4575F" w:rsidRDefault="005124D3" w:rsidP="007969CE">
      <w:pPr>
        <w:jc w:val="both"/>
        <w:rPr>
          <w:rFonts w:ascii="Trebuchet MS" w:hAnsi="Trebuchet MS"/>
          <w:bCs/>
          <w:szCs w:val="28"/>
        </w:rPr>
      </w:pPr>
      <w:r>
        <w:rPr>
          <w:rFonts w:ascii="Trebuchet MS" w:hAnsi="Trebuchet MS"/>
          <w:bCs/>
          <w:szCs w:val="28"/>
        </w:rPr>
        <w:t xml:space="preserve">Library </w:t>
      </w:r>
      <w:r w:rsidR="00324DF3">
        <w:rPr>
          <w:rFonts w:ascii="Trebuchet MS" w:hAnsi="Trebuchet MS"/>
          <w:bCs/>
          <w:szCs w:val="28"/>
        </w:rPr>
        <w:t xml:space="preserve">is scheduled to begin </w:t>
      </w:r>
      <w:r>
        <w:rPr>
          <w:rFonts w:ascii="Trebuchet MS" w:hAnsi="Trebuchet MS"/>
          <w:bCs/>
          <w:szCs w:val="28"/>
        </w:rPr>
        <w:t>this week on Thursday</w:t>
      </w:r>
      <w:r w:rsidR="00A4575F">
        <w:rPr>
          <w:rFonts w:ascii="Trebuchet MS" w:hAnsi="Trebuchet MS"/>
          <w:bCs/>
          <w:szCs w:val="28"/>
        </w:rPr>
        <w:t xml:space="preserve"> and students will be checking out books for the first time. Your child may choose to bring his/her library books home, or keep them at school.</w:t>
      </w:r>
    </w:p>
    <w:p w:rsidR="005124D3" w:rsidRDefault="005124D3" w:rsidP="007969CE">
      <w:pPr>
        <w:jc w:val="both"/>
        <w:rPr>
          <w:rFonts w:ascii="Trebuchet MS" w:hAnsi="Trebuchet MS"/>
          <w:bCs/>
          <w:szCs w:val="28"/>
        </w:rPr>
      </w:pPr>
      <w:r>
        <w:rPr>
          <w:rFonts w:ascii="Trebuchet MS" w:hAnsi="Trebuchet MS"/>
          <w:bCs/>
          <w:szCs w:val="28"/>
        </w:rPr>
        <w:t>These</w:t>
      </w:r>
      <w:r w:rsidR="00A4575F">
        <w:rPr>
          <w:rFonts w:ascii="Trebuchet MS" w:hAnsi="Trebuchet MS"/>
          <w:bCs/>
          <w:szCs w:val="28"/>
        </w:rPr>
        <w:t xml:space="preserve"> library books</w:t>
      </w:r>
      <w:r>
        <w:rPr>
          <w:rFonts w:ascii="Trebuchet MS" w:hAnsi="Trebuchet MS"/>
          <w:bCs/>
          <w:szCs w:val="28"/>
        </w:rPr>
        <w:t>, as well as bo</w:t>
      </w:r>
      <w:r w:rsidR="00A4575F">
        <w:rPr>
          <w:rFonts w:ascii="Trebuchet MS" w:hAnsi="Trebuchet MS"/>
          <w:bCs/>
          <w:szCs w:val="28"/>
        </w:rPr>
        <w:t xml:space="preserve">oks from the classroom library </w:t>
      </w:r>
      <w:r>
        <w:rPr>
          <w:rFonts w:ascii="Trebuchet MS" w:hAnsi="Trebuchet MS"/>
          <w:bCs/>
          <w:szCs w:val="28"/>
        </w:rPr>
        <w:t xml:space="preserve">or from home, are excellent for our </w:t>
      </w:r>
      <w:r w:rsidR="007969CE">
        <w:rPr>
          <w:rFonts w:ascii="Trebuchet MS" w:hAnsi="Trebuchet MS"/>
          <w:bCs/>
          <w:szCs w:val="28"/>
        </w:rPr>
        <w:t>DEAR</w:t>
      </w:r>
      <w:r>
        <w:rPr>
          <w:rFonts w:ascii="Trebuchet MS" w:hAnsi="Trebuchet MS"/>
          <w:bCs/>
          <w:szCs w:val="28"/>
        </w:rPr>
        <w:t xml:space="preserve"> (</w:t>
      </w:r>
      <w:r w:rsidR="007969CE">
        <w:rPr>
          <w:rFonts w:ascii="Trebuchet MS" w:hAnsi="Trebuchet MS"/>
          <w:bCs/>
          <w:szCs w:val="28"/>
        </w:rPr>
        <w:t>Drop Everything and Read</w:t>
      </w:r>
      <w:r>
        <w:rPr>
          <w:rFonts w:ascii="Trebuchet MS" w:hAnsi="Trebuchet MS"/>
          <w:bCs/>
          <w:szCs w:val="28"/>
        </w:rPr>
        <w:t>) time that we have every day. This is a time for students to relax and read a book of their choosing, not one assigned by me.</w:t>
      </w:r>
    </w:p>
    <w:p w:rsidR="00324DF3" w:rsidRPr="005124D3" w:rsidRDefault="00324DF3" w:rsidP="007969CE">
      <w:pPr>
        <w:jc w:val="both"/>
        <w:rPr>
          <w:rFonts w:ascii="Trebuchet MS" w:hAnsi="Trebuchet MS"/>
          <w:bCs/>
          <w:szCs w:val="28"/>
        </w:rPr>
      </w:pPr>
      <w:r>
        <w:rPr>
          <w:rFonts w:ascii="Trebuchet MS" w:hAnsi="Trebuchet MS"/>
          <w:bCs/>
          <w:szCs w:val="28"/>
        </w:rPr>
        <w:t xml:space="preserve">These books are also excellent for reading logs! </w:t>
      </w:r>
      <w:r w:rsidRPr="00324DF3">
        <w:rPr>
          <w:rFonts w:ascii="Trebuchet MS" w:hAnsi="Trebuchet MS"/>
          <w:bCs/>
          <w:szCs w:val="28"/>
        </w:rPr>
        <w:sym w:font="Wingdings" w:char="F04A"/>
      </w:r>
      <w:r>
        <w:rPr>
          <w:rFonts w:ascii="Trebuchet MS" w:hAnsi="Trebuchet MS"/>
          <w:bCs/>
          <w:szCs w:val="28"/>
        </w:rPr>
        <w:t xml:space="preserve"> Remember, that students need to read 45 minutes outside of school, write it down on their reading log, have a parent (or adult) initial the reading log, and turn it in on Friday morning.</w:t>
      </w:r>
    </w:p>
    <w:p w:rsidR="00D2233E" w:rsidRPr="007A1097" w:rsidRDefault="00D2233E" w:rsidP="007A1097">
      <w:pPr>
        <w:rPr>
          <w:rFonts w:ascii="Trebuchet MS" w:hAnsi="Trebuchet MS"/>
          <w:bCs/>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B13ADA" w:rsidRDefault="002564C7" w:rsidP="005124D3">
      <w:pPr>
        <w:jc w:val="both"/>
        <w:rPr>
          <w:rFonts w:ascii="Trebuchet MS" w:hAnsi="Trebuchet MS"/>
        </w:rPr>
      </w:pPr>
      <w:r>
        <w:rPr>
          <w:rFonts w:ascii="Trebuchet MS" w:hAnsi="Trebuchet MS"/>
        </w:rPr>
        <w:t xml:space="preserve">A reminder that your child’s graded papers from </w:t>
      </w:r>
      <w:r w:rsidR="007969CE">
        <w:rPr>
          <w:rFonts w:ascii="Trebuchet MS" w:hAnsi="Trebuchet MS"/>
        </w:rPr>
        <w:t>the previous</w:t>
      </w:r>
      <w:r>
        <w:rPr>
          <w:rFonts w:ascii="Trebuchet MS" w:hAnsi="Trebuchet MS"/>
        </w:rPr>
        <w:t xml:space="preserve"> week will be in his/her red folder. Please take time to look through them</w:t>
      </w:r>
      <w:r w:rsidR="00B13ADA">
        <w:rPr>
          <w:rFonts w:ascii="Trebuchet MS" w:hAnsi="Trebuchet MS"/>
        </w:rPr>
        <w:t>, with your child</w:t>
      </w:r>
      <w:r w:rsidR="00324DF3">
        <w:rPr>
          <w:rFonts w:ascii="Trebuchet MS" w:hAnsi="Trebuchet MS"/>
        </w:rPr>
        <w:t>.</w:t>
      </w:r>
    </w:p>
    <w:p w:rsidR="00324DF3" w:rsidRDefault="00324DF3" w:rsidP="005124D3">
      <w:pPr>
        <w:jc w:val="both"/>
        <w:rPr>
          <w:rFonts w:ascii="Trebuchet MS" w:hAnsi="Trebuchet MS"/>
        </w:rPr>
      </w:pPr>
      <w:r>
        <w:rPr>
          <w:rFonts w:ascii="Trebuchet MS" w:hAnsi="Trebuchet MS"/>
        </w:rPr>
        <w:t>Announcements from the classroom and office will also be here – so please watch carefully for those.</w:t>
      </w:r>
    </w:p>
    <w:p w:rsidR="007969CE" w:rsidRDefault="007969CE" w:rsidP="005124D3">
      <w:pPr>
        <w:jc w:val="both"/>
        <w:rPr>
          <w:rFonts w:ascii="Trebuchet MS" w:hAnsi="Trebuchet MS"/>
        </w:rPr>
      </w:pPr>
    </w:p>
    <w:p w:rsidR="007969CE" w:rsidRDefault="007969CE" w:rsidP="007969CE">
      <w:pPr>
        <w:jc w:val="center"/>
        <w:rPr>
          <w:rFonts w:ascii="Trebuchet MS" w:hAnsi="Trebuchet MS"/>
          <w:b/>
          <w:sz w:val="28"/>
        </w:rPr>
      </w:pPr>
      <w:r>
        <w:rPr>
          <w:rFonts w:ascii="Trebuchet MS" w:hAnsi="Trebuchet MS"/>
          <w:b/>
          <w:sz w:val="28"/>
        </w:rPr>
        <w:t>Classroom Schedule</w:t>
      </w:r>
    </w:p>
    <w:p w:rsidR="007969CE" w:rsidRDefault="007969CE" w:rsidP="007969CE">
      <w:pPr>
        <w:jc w:val="both"/>
        <w:rPr>
          <w:rFonts w:ascii="Trebuchet MS" w:hAnsi="Trebuchet MS"/>
        </w:rPr>
      </w:pPr>
      <w:r>
        <w:rPr>
          <w:rFonts w:ascii="Trebuchet MS" w:hAnsi="Trebuchet MS"/>
        </w:rPr>
        <w:t>If you would like to see a schedule for our classroom routine, you can find a copy on the classroom website.</w:t>
      </w:r>
    </w:p>
    <w:p w:rsidR="008343CA" w:rsidRPr="008343CA" w:rsidRDefault="008343CA" w:rsidP="007969CE">
      <w:pPr>
        <w:jc w:val="both"/>
        <w:rPr>
          <w:rFonts w:ascii="Trebuchet MS" w:hAnsi="Trebuchet MS"/>
          <w:b/>
          <w:sz w:val="28"/>
        </w:rPr>
      </w:pPr>
    </w:p>
    <w:p w:rsidR="00B13ADA" w:rsidRDefault="00B13ADA" w:rsidP="00B13ADA">
      <w:pPr>
        <w:jc w:val="center"/>
        <w:rPr>
          <w:rFonts w:ascii="Trebuchet MS" w:hAnsi="Trebuchet MS"/>
          <w:b/>
          <w:sz w:val="28"/>
        </w:rPr>
      </w:pPr>
      <w:r>
        <w:rPr>
          <w:rFonts w:ascii="Trebuchet MS" w:hAnsi="Trebuchet MS"/>
          <w:b/>
          <w:sz w:val="28"/>
        </w:rPr>
        <w:t>Assignment Notebooks</w:t>
      </w:r>
    </w:p>
    <w:p w:rsidR="00B13ADA" w:rsidRDefault="00B13ADA" w:rsidP="00B13ADA">
      <w:pPr>
        <w:rPr>
          <w:rFonts w:ascii="Trebuchet MS" w:hAnsi="Trebuchet MS"/>
        </w:rPr>
      </w:pPr>
      <w:r>
        <w:rPr>
          <w:rFonts w:ascii="Trebuchet MS" w:hAnsi="Trebuchet MS"/>
        </w:rPr>
        <w:t>The students have been doing an excellent job of having someone sign their assignment notebooks each night. Keep up the good work</w:t>
      </w:r>
      <w:r w:rsidR="001420FF">
        <w:rPr>
          <w:rFonts w:ascii="Trebuchet MS" w:hAnsi="Trebuchet MS"/>
        </w:rPr>
        <w:t>!</w:t>
      </w:r>
    </w:p>
    <w:p w:rsidR="00B13ADA" w:rsidRDefault="00B13ADA" w:rsidP="00B13ADA">
      <w:pPr>
        <w:rPr>
          <w:rFonts w:ascii="Trebuchet MS" w:hAnsi="Trebuchet MS"/>
        </w:rPr>
      </w:pPr>
    </w:p>
    <w:p w:rsidR="00B13ADA" w:rsidRDefault="00B13ADA" w:rsidP="00B13ADA">
      <w:pPr>
        <w:jc w:val="center"/>
        <w:rPr>
          <w:rFonts w:ascii="Trebuchet MS" w:hAnsi="Trebuchet MS"/>
          <w:b/>
          <w:sz w:val="28"/>
        </w:rPr>
      </w:pPr>
    </w:p>
    <w:p w:rsidR="00B13ADA" w:rsidRDefault="00B13ADA" w:rsidP="00B13ADA">
      <w:pPr>
        <w:jc w:val="center"/>
        <w:rPr>
          <w:rFonts w:ascii="Trebuchet MS" w:hAnsi="Trebuchet MS"/>
          <w:b/>
          <w:sz w:val="28"/>
        </w:rPr>
      </w:pPr>
      <w:r>
        <w:rPr>
          <w:rFonts w:ascii="Trebuchet MS" w:hAnsi="Trebuchet MS"/>
          <w:b/>
          <w:sz w:val="28"/>
        </w:rPr>
        <w:t>Have a blessed week!</w:t>
      </w:r>
    </w:p>
    <w:p w:rsidR="00324DF3" w:rsidRDefault="00324DF3" w:rsidP="00B13ADA">
      <w:pPr>
        <w:jc w:val="center"/>
        <w:rPr>
          <w:rFonts w:ascii="HelloEsliScript" w:hAnsi="HelloEsliScript"/>
          <w:sz w:val="32"/>
        </w:rPr>
      </w:pPr>
    </w:p>
    <w:p w:rsidR="00324DF3" w:rsidRPr="00324DF3" w:rsidRDefault="00324DF3" w:rsidP="00B13ADA">
      <w:pPr>
        <w:jc w:val="center"/>
        <w:rPr>
          <w:rFonts w:ascii="HelloEsliScript" w:hAnsi="HelloEsliScript"/>
          <w:sz w:val="32"/>
        </w:rPr>
      </w:pPr>
      <w:r w:rsidRPr="00324DF3">
        <w:rPr>
          <w:rFonts w:ascii="HelloEsliScript" w:hAnsi="HelloEsliScript"/>
          <w:sz w:val="32"/>
        </w:rPr>
        <w:t>- Miss Keuning</w:t>
      </w:r>
    </w:p>
    <w:p w:rsidR="0064371F" w:rsidRDefault="00324DF3" w:rsidP="0064371F">
      <w:pPr>
        <w:spacing w:line="360" w:lineRule="auto"/>
        <w:jc w:val="both"/>
        <w:rPr>
          <w:rFonts w:ascii="Trebuchet MS" w:hAnsi="Trebuchet MS"/>
          <w:bCs/>
          <w:szCs w:val="28"/>
        </w:rPr>
      </w:pPr>
      <w:r w:rsidRPr="005F387C">
        <w:rPr>
          <w:noProof/>
        </w:rPr>
        <w:pict>
          <v:shape id="_x0000_s1037" type="#_x0000_t75" style="position:absolute;left:0;text-align:left;margin-left:70.05pt;margin-top:11.45pt;width:141.65pt;height:123.25pt;z-index:3">
            <v:imagedata r:id="rId5" o:title="School-House[1]"/>
          </v:shape>
        </w:pict>
      </w:r>
    </w:p>
    <w:p w:rsidR="0064371F" w:rsidRPr="0064371F" w:rsidRDefault="0064371F" w:rsidP="002020DF">
      <w:pPr>
        <w:jc w:val="both"/>
        <w:rPr>
          <w:rFonts w:ascii="Trebuchet MS" w:hAnsi="Trebuchet MS"/>
          <w:bCs/>
          <w:szCs w:val="28"/>
        </w:rPr>
      </w:pPr>
    </w:p>
    <w:sectPr w:rsidR="0064371F" w:rsidRPr="0064371F"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53BA3"/>
    <w:rsid w:val="0006374B"/>
    <w:rsid w:val="00087AA0"/>
    <w:rsid w:val="00097F72"/>
    <w:rsid w:val="000A228F"/>
    <w:rsid w:val="001420FF"/>
    <w:rsid w:val="00145C06"/>
    <w:rsid w:val="00155464"/>
    <w:rsid w:val="00173D03"/>
    <w:rsid w:val="001977D9"/>
    <w:rsid w:val="001F3DEA"/>
    <w:rsid w:val="001F5D54"/>
    <w:rsid w:val="002020DF"/>
    <w:rsid w:val="00205F26"/>
    <w:rsid w:val="00227113"/>
    <w:rsid w:val="002336EE"/>
    <w:rsid w:val="002564C7"/>
    <w:rsid w:val="00282380"/>
    <w:rsid w:val="00291A68"/>
    <w:rsid w:val="002D68A7"/>
    <w:rsid w:val="00324DF3"/>
    <w:rsid w:val="003B684A"/>
    <w:rsid w:val="003E7039"/>
    <w:rsid w:val="004248AE"/>
    <w:rsid w:val="00424BB2"/>
    <w:rsid w:val="00427745"/>
    <w:rsid w:val="00441478"/>
    <w:rsid w:val="00444ED2"/>
    <w:rsid w:val="00477149"/>
    <w:rsid w:val="00487A36"/>
    <w:rsid w:val="004A064F"/>
    <w:rsid w:val="004B056E"/>
    <w:rsid w:val="005124D3"/>
    <w:rsid w:val="00524620"/>
    <w:rsid w:val="005402F0"/>
    <w:rsid w:val="00552C1F"/>
    <w:rsid w:val="00553730"/>
    <w:rsid w:val="005840A0"/>
    <w:rsid w:val="00585E37"/>
    <w:rsid w:val="005A4F04"/>
    <w:rsid w:val="005B70D8"/>
    <w:rsid w:val="005C3602"/>
    <w:rsid w:val="005D5A82"/>
    <w:rsid w:val="005E35B0"/>
    <w:rsid w:val="005F387C"/>
    <w:rsid w:val="00616627"/>
    <w:rsid w:val="00620B07"/>
    <w:rsid w:val="00630801"/>
    <w:rsid w:val="0063323D"/>
    <w:rsid w:val="00642192"/>
    <w:rsid w:val="0064371F"/>
    <w:rsid w:val="006911F7"/>
    <w:rsid w:val="006944E9"/>
    <w:rsid w:val="006A66A2"/>
    <w:rsid w:val="006B24AA"/>
    <w:rsid w:val="006B265A"/>
    <w:rsid w:val="006C0EF3"/>
    <w:rsid w:val="006E2438"/>
    <w:rsid w:val="007077AB"/>
    <w:rsid w:val="00742919"/>
    <w:rsid w:val="00746F82"/>
    <w:rsid w:val="007960FD"/>
    <w:rsid w:val="007969CE"/>
    <w:rsid w:val="007A1097"/>
    <w:rsid w:val="007B0277"/>
    <w:rsid w:val="007B5937"/>
    <w:rsid w:val="007D78F4"/>
    <w:rsid w:val="007E33CF"/>
    <w:rsid w:val="007F619A"/>
    <w:rsid w:val="0081463E"/>
    <w:rsid w:val="008343CA"/>
    <w:rsid w:val="00837A13"/>
    <w:rsid w:val="008517A7"/>
    <w:rsid w:val="00853A3B"/>
    <w:rsid w:val="00853F2B"/>
    <w:rsid w:val="0085705A"/>
    <w:rsid w:val="00882C0B"/>
    <w:rsid w:val="008A2CD1"/>
    <w:rsid w:val="008A4640"/>
    <w:rsid w:val="008D32B1"/>
    <w:rsid w:val="0094065A"/>
    <w:rsid w:val="0095398B"/>
    <w:rsid w:val="00997D67"/>
    <w:rsid w:val="009A05A5"/>
    <w:rsid w:val="009A43F4"/>
    <w:rsid w:val="009A611E"/>
    <w:rsid w:val="009B3080"/>
    <w:rsid w:val="009C5AE2"/>
    <w:rsid w:val="009D76F3"/>
    <w:rsid w:val="00A14E54"/>
    <w:rsid w:val="00A20C4B"/>
    <w:rsid w:val="00A3323E"/>
    <w:rsid w:val="00A4575F"/>
    <w:rsid w:val="00A57108"/>
    <w:rsid w:val="00A71963"/>
    <w:rsid w:val="00A756C3"/>
    <w:rsid w:val="00AA3F20"/>
    <w:rsid w:val="00AA667D"/>
    <w:rsid w:val="00AA7493"/>
    <w:rsid w:val="00AF6AF9"/>
    <w:rsid w:val="00AF6E99"/>
    <w:rsid w:val="00B01A83"/>
    <w:rsid w:val="00B03887"/>
    <w:rsid w:val="00B10F71"/>
    <w:rsid w:val="00B13ADA"/>
    <w:rsid w:val="00B25D47"/>
    <w:rsid w:val="00B80AC9"/>
    <w:rsid w:val="00BF3DE2"/>
    <w:rsid w:val="00BF7009"/>
    <w:rsid w:val="00C1290B"/>
    <w:rsid w:val="00C40EAC"/>
    <w:rsid w:val="00C43D90"/>
    <w:rsid w:val="00C53CDC"/>
    <w:rsid w:val="00C66970"/>
    <w:rsid w:val="00C714D9"/>
    <w:rsid w:val="00C82B2D"/>
    <w:rsid w:val="00CB1987"/>
    <w:rsid w:val="00CB5565"/>
    <w:rsid w:val="00CC44A0"/>
    <w:rsid w:val="00D06D1B"/>
    <w:rsid w:val="00D15FE4"/>
    <w:rsid w:val="00D2233E"/>
    <w:rsid w:val="00D368DF"/>
    <w:rsid w:val="00D455CB"/>
    <w:rsid w:val="00DA45FA"/>
    <w:rsid w:val="00DC114F"/>
    <w:rsid w:val="00DC6B49"/>
    <w:rsid w:val="00DD1516"/>
    <w:rsid w:val="00DE24C3"/>
    <w:rsid w:val="00DE5E66"/>
    <w:rsid w:val="00E15BB7"/>
    <w:rsid w:val="00E73A5C"/>
    <w:rsid w:val="00E73C04"/>
    <w:rsid w:val="00EA1A3A"/>
    <w:rsid w:val="00EA2891"/>
    <w:rsid w:val="00EB2FA0"/>
    <w:rsid w:val="00F00F6D"/>
    <w:rsid w:val="00F06FE0"/>
    <w:rsid w:val="00F15728"/>
    <w:rsid w:val="00F25F3D"/>
    <w:rsid w:val="00F31D84"/>
    <w:rsid w:val="00F34799"/>
    <w:rsid w:val="00F36761"/>
    <w:rsid w:val="00F37927"/>
    <w:rsid w:val="00F43015"/>
    <w:rsid w:val="00F45A7C"/>
    <w:rsid w:val="00F66837"/>
    <w:rsid w:val="00F72889"/>
    <w:rsid w:val="00FF0B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3</cp:revision>
  <cp:lastPrinted>2009-01-05T11:37:00Z</cp:lastPrinted>
  <dcterms:created xsi:type="dcterms:W3CDTF">2017-08-28T01:29:00Z</dcterms:created>
  <dcterms:modified xsi:type="dcterms:W3CDTF">2017-08-28T01:40:00Z</dcterms:modified>
</cp:coreProperties>
</file>